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4C" w:rsidRPr="0051404C" w:rsidRDefault="0051404C" w:rsidP="00D55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4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1404C" w:rsidRPr="0051404C" w:rsidRDefault="0051404C" w:rsidP="00D55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404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55837" w:rsidRPr="00D55837" w:rsidTr="00337471">
        <w:tc>
          <w:tcPr>
            <w:tcW w:w="3261" w:type="dxa"/>
            <w:shd w:val="clear" w:color="auto" w:fill="EEECE1" w:themeFill="background2"/>
          </w:tcPr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1404C" w:rsidRPr="00D55837" w:rsidRDefault="0051404C" w:rsidP="00337471">
            <w:pPr>
              <w:rPr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 xml:space="preserve"> Земельное право</w:t>
            </w:r>
          </w:p>
        </w:tc>
      </w:tr>
      <w:tr w:rsidR="00D55837" w:rsidRPr="00D55837" w:rsidTr="00337471">
        <w:tc>
          <w:tcPr>
            <w:tcW w:w="3261" w:type="dxa"/>
            <w:shd w:val="clear" w:color="auto" w:fill="EEECE1" w:themeFill="background2"/>
          </w:tcPr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1404C" w:rsidRPr="00D55837" w:rsidRDefault="00452A38" w:rsidP="00337471">
            <w:pPr>
              <w:rPr>
                <w:sz w:val="24"/>
                <w:szCs w:val="24"/>
                <w:lang w:val="en-US"/>
              </w:rPr>
            </w:pPr>
            <w:r w:rsidRPr="00D55837">
              <w:rPr>
                <w:sz w:val="24"/>
                <w:szCs w:val="24"/>
                <w:lang w:val="en-US"/>
              </w:rPr>
              <w:t>40.03.01</w:t>
            </w:r>
          </w:p>
        </w:tc>
        <w:tc>
          <w:tcPr>
            <w:tcW w:w="5811" w:type="dxa"/>
          </w:tcPr>
          <w:p w:rsidR="0051404C" w:rsidRPr="00D55837" w:rsidRDefault="00452A38" w:rsidP="00337471">
            <w:pPr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 xml:space="preserve">Юриспруденция </w:t>
            </w:r>
            <w:r w:rsidR="0051404C" w:rsidRPr="00D55837">
              <w:rPr>
                <w:sz w:val="24"/>
                <w:szCs w:val="24"/>
              </w:rPr>
              <w:t xml:space="preserve">  </w:t>
            </w:r>
          </w:p>
        </w:tc>
      </w:tr>
      <w:tr w:rsidR="00D55837" w:rsidRPr="00D55837" w:rsidTr="00337471">
        <w:tc>
          <w:tcPr>
            <w:tcW w:w="3261" w:type="dxa"/>
            <w:shd w:val="clear" w:color="auto" w:fill="EEECE1" w:themeFill="background2"/>
          </w:tcPr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1404C" w:rsidRPr="00D55837" w:rsidRDefault="00452A38" w:rsidP="00337471">
            <w:pPr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 xml:space="preserve">Все профили </w:t>
            </w:r>
          </w:p>
        </w:tc>
      </w:tr>
      <w:tr w:rsidR="00D55837" w:rsidRPr="00D55837" w:rsidTr="00337471">
        <w:tc>
          <w:tcPr>
            <w:tcW w:w="3261" w:type="dxa"/>
            <w:shd w:val="clear" w:color="auto" w:fill="EEECE1" w:themeFill="background2"/>
          </w:tcPr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1404C" w:rsidRPr="00D55837" w:rsidRDefault="0051404C" w:rsidP="00337471">
            <w:pPr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 xml:space="preserve">3 </w:t>
            </w:r>
            <w:proofErr w:type="spellStart"/>
            <w:r w:rsidRPr="00D55837">
              <w:rPr>
                <w:sz w:val="24"/>
                <w:szCs w:val="24"/>
              </w:rPr>
              <w:t>з.е</w:t>
            </w:r>
            <w:proofErr w:type="spellEnd"/>
            <w:r w:rsidRPr="00D55837">
              <w:rPr>
                <w:sz w:val="24"/>
                <w:szCs w:val="24"/>
              </w:rPr>
              <w:t>.</w:t>
            </w:r>
          </w:p>
        </w:tc>
      </w:tr>
      <w:tr w:rsidR="00D55837" w:rsidRPr="00D55837" w:rsidTr="00337471">
        <w:tc>
          <w:tcPr>
            <w:tcW w:w="3261" w:type="dxa"/>
            <w:shd w:val="clear" w:color="auto" w:fill="EEECE1" w:themeFill="background2"/>
          </w:tcPr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1404C" w:rsidRPr="00D55837" w:rsidRDefault="00D55837" w:rsidP="00337471">
            <w:pPr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З</w:t>
            </w:r>
            <w:r w:rsidR="0051404C" w:rsidRPr="00D55837">
              <w:rPr>
                <w:sz w:val="24"/>
                <w:szCs w:val="24"/>
              </w:rPr>
              <w:t>ачет</w:t>
            </w:r>
            <w:r w:rsidRPr="00D55837">
              <w:rPr>
                <w:sz w:val="24"/>
                <w:szCs w:val="24"/>
              </w:rPr>
              <w:t xml:space="preserve"> </w:t>
            </w:r>
            <w:r w:rsidR="0051404C" w:rsidRPr="00D55837">
              <w:rPr>
                <w:sz w:val="24"/>
                <w:szCs w:val="24"/>
              </w:rPr>
              <w:t xml:space="preserve">  </w:t>
            </w:r>
          </w:p>
          <w:p w:rsidR="0051404C" w:rsidRPr="00D55837" w:rsidRDefault="0051404C" w:rsidP="00337471">
            <w:pPr>
              <w:rPr>
                <w:sz w:val="24"/>
                <w:szCs w:val="24"/>
              </w:rPr>
            </w:pPr>
          </w:p>
        </w:tc>
      </w:tr>
      <w:tr w:rsidR="00D55837" w:rsidRPr="00D55837" w:rsidTr="00337471">
        <w:tc>
          <w:tcPr>
            <w:tcW w:w="3261" w:type="dxa"/>
            <w:shd w:val="clear" w:color="auto" w:fill="EEECE1" w:themeFill="background2"/>
          </w:tcPr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1404C" w:rsidRPr="00D55837" w:rsidRDefault="00D55837" w:rsidP="00337471">
            <w:pPr>
              <w:rPr>
                <w:sz w:val="24"/>
                <w:szCs w:val="24"/>
                <w:highlight w:val="yellow"/>
              </w:rPr>
            </w:pPr>
            <w:r w:rsidRPr="00D55837">
              <w:rPr>
                <w:sz w:val="24"/>
                <w:szCs w:val="24"/>
              </w:rPr>
              <w:t>П</w:t>
            </w:r>
            <w:r w:rsidR="0051404C" w:rsidRPr="00D55837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D55837" w:rsidRPr="00D55837" w:rsidTr="00337471">
        <w:tc>
          <w:tcPr>
            <w:tcW w:w="10490" w:type="dxa"/>
            <w:gridSpan w:val="3"/>
            <w:shd w:val="clear" w:color="auto" w:fill="EEECE1" w:themeFill="background2"/>
          </w:tcPr>
          <w:p w:rsidR="0051404C" w:rsidRPr="00D55837" w:rsidRDefault="0051404C" w:rsidP="00D55837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>Крат</w:t>
            </w:r>
            <w:r w:rsidR="00D55837" w:rsidRPr="00D55837">
              <w:rPr>
                <w:b/>
                <w:sz w:val="24"/>
                <w:szCs w:val="24"/>
              </w:rPr>
              <w:t>к</w:t>
            </w:r>
            <w:r w:rsidRPr="00D5583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1.  Предмет, метод и принципы земельного права. Источники земельного права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2.  Земельные правоотношения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3.  История развития земельного права в России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4. Право собственности и иные права на землю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5. Возникновение прав на землю. Прекращение прав на землю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6. Сделки как основание возникновения и прекращения права на землю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7. Управление в сфере использования и охраны земель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8. Правовая охрана земель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9. Плата за землю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53103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10. Ответственность за нарушения земельного законодательства. Порядок разрешения земельных споров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11. Правовой режим земель сельскохозяйственного назначения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12. Правовой режим земель населенных пунктов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13. Правовой режим земель промышленности, транспорта и иного специального назначения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14. Правовой режим земель особо охраняемых территорий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5310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15. Правовой режим земель лесного фонда, земель водного фонда, земель запаса</w:t>
            </w:r>
          </w:p>
        </w:tc>
      </w:tr>
      <w:tr w:rsidR="00D55837" w:rsidRPr="00D55837" w:rsidTr="00337471">
        <w:tc>
          <w:tcPr>
            <w:tcW w:w="10490" w:type="dxa"/>
            <w:gridSpan w:val="3"/>
            <w:shd w:val="clear" w:color="auto" w:fill="EEECE1" w:themeFill="background2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 xml:space="preserve"> Основная литература  </w:t>
            </w:r>
          </w:p>
          <w:p w:rsidR="0051404C" w:rsidRPr="00531037" w:rsidRDefault="0051404C" w:rsidP="00531037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1"/>
              <w:jc w:val="both"/>
              <w:rPr>
                <w:sz w:val="24"/>
                <w:szCs w:val="24"/>
              </w:rPr>
            </w:pPr>
            <w:proofErr w:type="spellStart"/>
            <w:r w:rsidRPr="00531037">
              <w:rPr>
                <w:sz w:val="24"/>
                <w:szCs w:val="24"/>
              </w:rPr>
              <w:t>Болтанова</w:t>
            </w:r>
            <w:proofErr w:type="spellEnd"/>
            <w:r w:rsidRPr="00531037">
              <w:rPr>
                <w:sz w:val="24"/>
                <w:szCs w:val="24"/>
              </w:rPr>
              <w:t>, Е. С. Земельное право [Электронный ресурс</w:t>
            </w:r>
            <w:proofErr w:type="gramStart"/>
            <w:r w:rsidRPr="00531037">
              <w:rPr>
                <w:sz w:val="24"/>
                <w:szCs w:val="24"/>
              </w:rPr>
              <w:t>] :</w:t>
            </w:r>
            <w:proofErr w:type="gramEnd"/>
            <w:r w:rsidRPr="00531037">
              <w:rPr>
                <w:sz w:val="24"/>
                <w:szCs w:val="24"/>
              </w:rPr>
              <w:t xml:space="preserve"> учебник для использования в учебном процессе образовательных учреждений, реализующих образовательные программы высшего профессионального образования (дополнительного профессионального образования) по направлению «Юриспруденция» и специальностям «Юриспруденция» и «Правоохранительная деятельность» / Е. С. </w:t>
            </w:r>
            <w:proofErr w:type="spellStart"/>
            <w:r w:rsidRPr="00531037">
              <w:rPr>
                <w:sz w:val="24"/>
                <w:szCs w:val="24"/>
              </w:rPr>
              <w:t>Болтанова</w:t>
            </w:r>
            <w:proofErr w:type="spellEnd"/>
            <w:r w:rsidRPr="00531037">
              <w:rPr>
                <w:sz w:val="24"/>
                <w:szCs w:val="24"/>
              </w:rPr>
              <w:t xml:space="preserve">. - 3-е изд. - </w:t>
            </w:r>
            <w:proofErr w:type="gramStart"/>
            <w:r w:rsidRPr="00531037">
              <w:rPr>
                <w:sz w:val="24"/>
                <w:szCs w:val="24"/>
              </w:rPr>
              <w:t>Москва :</w:t>
            </w:r>
            <w:proofErr w:type="gramEnd"/>
            <w:r w:rsidRPr="00531037">
              <w:rPr>
                <w:sz w:val="24"/>
                <w:szCs w:val="24"/>
              </w:rPr>
              <w:t xml:space="preserve"> РИОР: ИНФРА-М, 2019. - 387 с. </w:t>
            </w:r>
            <w:hyperlink r:id="rId5" w:history="1">
              <w:r w:rsidRPr="00531037">
                <w:rPr>
                  <w:rStyle w:val="a4"/>
                  <w:color w:val="auto"/>
                  <w:sz w:val="24"/>
                  <w:szCs w:val="24"/>
                </w:rPr>
                <w:t>http://znanium.com/go.php?id=977003</w:t>
              </w:r>
            </w:hyperlink>
            <w:r w:rsidRPr="00531037">
              <w:rPr>
                <w:sz w:val="24"/>
                <w:szCs w:val="24"/>
              </w:rPr>
              <w:t xml:space="preserve">. </w:t>
            </w:r>
          </w:p>
          <w:p w:rsidR="0051404C" w:rsidRPr="00531037" w:rsidRDefault="0051404C" w:rsidP="00531037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1"/>
              <w:jc w:val="both"/>
              <w:rPr>
                <w:sz w:val="24"/>
                <w:szCs w:val="24"/>
              </w:rPr>
            </w:pPr>
            <w:r w:rsidRPr="00531037">
              <w:rPr>
                <w:sz w:val="24"/>
                <w:szCs w:val="24"/>
              </w:rPr>
              <w:t>Крассов, О. И. Земельное право [Электронный ресурс</w:t>
            </w:r>
            <w:proofErr w:type="gramStart"/>
            <w:r w:rsidRPr="00531037">
              <w:rPr>
                <w:sz w:val="24"/>
                <w:szCs w:val="24"/>
              </w:rPr>
              <w:t>] :</w:t>
            </w:r>
            <w:proofErr w:type="gramEnd"/>
            <w:r w:rsidRPr="00531037">
              <w:rPr>
                <w:sz w:val="24"/>
                <w:szCs w:val="24"/>
              </w:rPr>
              <w:t xml:space="preserve"> учебник для студентов образовательных организаций, обучающихся по направлению подготовки «Юриспруденция», квалификация (степень) «бакалавр» / О. И. Крассов. - 5-е изд., </w:t>
            </w:r>
            <w:proofErr w:type="spellStart"/>
            <w:r w:rsidRPr="00531037">
              <w:rPr>
                <w:sz w:val="24"/>
                <w:szCs w:val="24"/>
              </w:rPr>
              <w:t>перераб</w:t>
            </w:r>
            <w:proofErr w:type="spellEnd"/>
            <w:r w:rsidRPr="00531037">
              <w:rPr>
                <w:sz w:val="24"/>
                <w:szCs w:val="24"/>
              </w:rPr>
              <w:t xml:space="preserve">. и доп. - </w:t>
            </w:r>
            <w:proofErr w:type="gramStart"/>
            <w:r w:rsidRPr="00531037">
              <w:rPr>
                <w:sz w:val="24"/>
                <w:szCs w:val="24"/>
              </w:rPr>
              <w:t>Москва :</w:t>
            </w:r>
            <w:proofErr w:type="gramEnd"/>
            <w:r w:rsidRPr="00531037">
              <w:rPr>
                <w:sz w:val="24"/>
                <w:szCs w:val="24"/>
              </w:rPr>
              <w:t xml:space="preserve"> Норма: ИНФРА-М, 2019. - 560 с. </w:t>
            </w:r>
            <w:hyperlink r:id="rId6" w:history="1">
              <w:r w:rsidRPr="00531037">
                <w:rPr>
                  <w:rStyle w:val="a4"/>
                  <w:color w:val="auto"/>
                  <w:sz w:val="24"/>
                  <w:szCs w:val="24"/>
                </w:rPr>
                <w:t>http://znanium.com/go.php?id=989510</w:t>
              </w:r>
            </w:hyperlink>
            <w:r w:rsidRPr="00531037">
              <w:rPr>
                <w:sz w:val="24"/>
                <w:szCs w:val="24"/>
              </w:rPr>
              <w:t xml:space="preserve">. </w:t>
            </w:r>
          </w:p>
          <w:p w:rsidR="0051404C" w:rsidRPr="00531037" w:rsidRDefault="0051404C" w:rsidP="00531037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1"/>
              <w:jc w:val="both"/>
              <w:rPr>
                <w:sz w:val="24"/>
                <w:szCs w:val="24"/>
              </w:rPr>
            </w:pPr>
            <w:proofErr w:type="spellStart"/>
            <w:r w:rsidRPr="00531037">
              <w:rPr>
                <w:sz w:val="24"/>
                <w:szCs w:val="24"/>
              </w:rPr>
              <w:t>Лиманская</w:t>
            </w:r>
            <w:proofErr w:type="spellEnd"/>
            <w:r w:rsidRPr="00531037">
              <w:rPr>
                <w:sz w:val="24"/>
                <w:szCs w:val="24"/>
              </w:rPr>
              <w:t>, А. П. Земельное право. Общая часть [Электронный ресурс</w:t>
            </w:r>
            <w:proofErr w:type="gramStart"/>
            <w:r w:rsidRPr="00531037">
              <w:rPr>
                <w:sz w:val="24"/>
                <w:szCs w:val="24"/>
              </w:rPr>
              <w:t>] :</w:t>
            </w:r>
            <w:proofErr w:type="gramEnd"/>
            <w:r w:rsidRPr="00531037">
              <w:rPr>
                <w:sz w:val="24"/>
                <w:szCs w:val="24"/>
              </w:rPr>
              <w:t xml:space="preserve"> учебное пособие / А. П. </w:t>
            </w:r>
            <w:proofErr w:type="spellStart"/>
            <w:r w:rsidRPr="00531037">
              <w:rPr>
                <w:sz w:val="24"/>
                <w:szCs w:val="24"/>
              </w:rPr>
              <w:t>Лиманская</w:t>
            </w:r>
            <w:proofErr w:type="spellEnd"/>
            <w:r w:rsidRPr="00531037">
              <w:rPr>
                <w:sz w:val="24"/>
                <w:szCs w:val="24"/>
              </w:rPr>
              <w:t xml:space="preserve"> ; Рос. гос. ун-т правосудия. - </w:t>
            </w:r>
            <w:proofErr w:type="gramStart"/>
            <w:r w:rsidRPr="00531037">
              <w:rPr>
                <w:sz w:val="24"/>
                <w:szCs w:val="24"/>
              </w:rPr>
              <w:t>Москва :</w:t>
            </w:r>
            <w:proofErr w:type="gramEnd"/>
            <w:r w:rsidRPr="00531037">
              <w:rPr>
                <w:sz w:val="24"/>
                <w:szCs w:val="24"/>
              </w:rPr>
              <w:t xml:space="preserve"> РГУП, 2017. - 390 с. </w:t>
            </w:r>
            <w:hyperlink r:id="rId7" w:history="1">
              <w:r w:rsidRPr="00531037">
                <w:rPr>
                  <w:rStyle w:val="a4"/>
                  <w:color w:val="auto"/>
                  <w:sz w:val="24"/>
                  <w:szCs w:val="24"/>
                </w:rPr>
                <w:t>http://znanium.com/go.php?id=1006843</w:t>
              </w:r>
            </w:hyperlink>
            <w:r w:rsidRPr="00531037">
              <w:rPr>
                <w:sz w:val="24"/>
                <w:szCs w:val="24"/>
              </w:rPr>
              <w:t xml:space="preserve">. </w:t>
            </w:r>
          </w:p>
          <w:p w:rsidR="0051404C" w:rsidRPr="00531037" w:rsidRDefault="0051404C" w:rsidP="00531037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1"/>
              <w:jc w:val="both"/>
              <w:rPr>
                <w:sz w:val="24"/>
                <w:szCs w:val="24"/>
              </w:rPr>
            </w:pPr>
            <w:r w:rsidRPr="00531037">
              <w:rPr>
                <w:sz w:val="24"/>
                <w:szCs w:val="24"/>
              </w:rPr>
              <w:t>Троценко, О. С. Земельное право [Текст</w:t>
            </w:r>
            <w:proofErr w:type="gramStart"/>
            <w:r w:rsidRPr="00531037">
              <w:rPr>
                <w:sz w:val="24"/>
                <w:szCs w:val="24"/>
              </w:rPr>
              <w:t>] :</w:t>
            </w:r>
            <w:proofErr w:type="gramEnd"/>
            <w:r w:rsidRPr="00531037">
              <w:rPr>
                <w:sz w:val="24"/>
                <w:szCs w:val="24"/>
              </w:rPr>
              <w:t xml:space="preserve"> учебное пособие / О. С. Троценко ; М-во образования Рос. Федерации, Урал. гос. </w:t>
            </w:r>
            <w:proofErr w:type="spellStart"/>
            <w:r w:rsidRPr="00531037">
              <w:rPr>
                <w:sz w:val="24"/>
                <w:szCs w:val="24"/>
              </w:rPr>
              <w:t>экон</w:t>
            </w:r>
            <w:proofErr w:type="spellEnd"/>
            <w:r w:rsidRPr="00531037">
              <w:rPr>
                <w:sz w:val="24"/>
                <w:szCs w:val="24"/>
              </w:rPr>
              <w:t xml:space="preserve">. ун-т. - </w:t>
            </w:r>
            <w:proofErr w:type="gramStart"/>
            <w:r w:rsidRPr="00531037">
              <w:rPr>
                <w:sz w:val="24"/>
                <w:szCs w:val="24"/>
              </w:rPr>
              <w:t>Екатеринбург :</w:t>
            </w:r>
            <w:proofErr w:type="gramEnd"/>
            <w:r w:rsidRPr="00531037">
              <w:rPr>
                <w:sz w:val="24"/>
                <w:szCs w:val="24"/>
              </w:rPr>
              <w:t xml:space="preserve"> [Издательство УрГЭУ], 2016. - 125 с. http://lib.usue.ru/resource/limit/ump/16/p486565.pdf 150экз. </w:t>
            </w:r>
          </w:p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1404C" w:rsidRPr="00531037" w:rsidRDefault="0051404C" w:rsidP="00531037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31037">
              <w:rPr>
                <w:sz w:val="24"/>
                <w:szCs w:val="24"/>
              </w:rPr>
              <w:t>Аграрное законодательство зарубежных стран и России [Электронный ресурс</w:t>
            </w:r>
            <w:proofErr w:type="gramStart"/>
            <w:r w:rsidRPr="00531037">
              <w:rPr>
                <w:sz w:val="24"/>
                <w:szCs w:val="24"/>
              </w:rPr>
              <w:t>] :</w:t>
            </w:r>
            <w:proofErr w:type="gramEnd"/>
            <w:r w:rsidRPr="00531037">
              <w:rPr>
                <w:sz w:val="24"/>
                <w:szCs w:val="24"/>
              </w:rPr>
              <w:t xml:space="preserve"> монография / О. В. Гаврилюк [и др.] ; отв. ред. Е. Л. Минина ; Ин-т законодательства и сравн. правоведения при Правительстве РФ. - </w:t>
            </w:r>
            <w:proofErr w:type="gramStart"/>
            <w:r w:rsidRPr="00531037">
              <w:rPr>
                <w:sz w:val="24"/>
                <w:szCs w:val="24"/>
              </w:rPr>
              <w:t>Москва :</w:t>
            </w:r>
            <w:proofErr w:type="gramEnd"/>
            <w:r w:rsidRPr="00531037">
              <w:rPr>
                <w:sz w:val="24"/>
                <w:szCs w:val="24"/>
              </w:rPr>
              <w:t xml:space="preserve"> ИНФРА-М, 2019. - 320 с. </w:t>
            </w:r>
            <w:hyperlink r:id="rId8" w:history="1"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1037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go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531037">
                <w:rPr>
                  <w:rStyle w:val="a4"/>
                  <w:color w:val="auto"/>
                  <w:sz w:val="24"/>
                  <w:szCs w:val="24"/>
                </w:rPr>
                <w:t>?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id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=1009674</w:t>
              </w:r>
            </w:hyperlink>
            <w:r w:rsidRPr="00531037">
              <w:rPr>
                <w:sz w:val="24"/>
                <w:szCs w:val="24"/>
              </w:rPr>
              <w:t xml:space="preserve">. </w:t>
            </w:r>
          </w:p>
          <w:p w:rsidR="0051404C" w:rsidRPr="00531037" w:rsidRDefault="0051404C" w:rsidP="00531037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531037">
              <w:rPr>
                <w:sz w:val="24"/>
                <w:szCs w:val="24"/>
              </w:rPr>
              <w:t>Галиновская</w:t>
            </w:r>
            <w:proofErr w:type="spellEnd"/>
            <w:r w:rsidRPr="00531037">
              <w:rPr>
                <w:sz w:val="24"/>
                <w:szCs w:val="24"/>
              </w:rPr>
              <w:t>, Е. А. Применение земельного законодательства: проблемы и решения [Электронный ресурс</w:t>
            </w:r>
            <w:proofErr w:type="gramStart"/>
            <w:r w:rsidRPr="00531037">
              <w:rPr>
                <w:sz w:val="24"/>
                <w:szCs w:val="24"/>
              </w:rPr>
              <w:t>] :</w:t>
            </w:r>
            <w:proofErr w:type="gramEnd"/>
            <w:r w:rsidRPr="00531037">
              <w:rPr>
                <w:sz w:val="24"/>
                <w:szCs w:val="24"/>
              </w:rPr>
              <w:t xml:space="preserve"> научно-практическое пособие / Е. А. </w:t>
            </w:r>
            <w:proofErr w:type="spellStart"/>
            <w:r w:rsidRPr="00531037">
              <w:rPr>
                <w:sz w:val="24"/>
                <w:szCs w:val="24"/>
              </w:rPr>
              <w:t>Галиновская</w:t>
            </w:r>
            <w:proofErr w:type="spellEnd"/>
            <w:r w:rsidRPr="00531037">
              <w:rPr>
                <w:sz w:val="24"/>
                <w:szCs w:val="24"/>
              </w:rPr>
              <w:t xml:space="preserve"> ; Ин-т законодательства и сравн. правоведения при Правительстве Рос. Федерации. - </w:t>
            </w:r>
            <w:proofErr w:type="gramStart"/>
            <w:r w:rsidRPr="00531037">
              <w:rPr>
                <w:sz w:val="24"/>
                <w:szCs w:val="24"/>
              </w:rPr>
              <w:t>Москва :</w:t>
            </w:r>
            <w:proofErr w:type="gramEnd"/>
            <w:r w:rsidRPr="00531037">
              <w:rPr>
                <w:sz w:val="24"/>
                <w:szCs w:val="24"/>
              </w:rPr>
              <w:t xml:space="preserve"> ИНФРА-М, 2019. - 270 с. </w:t>
            </w:r>
            <w:hyperlink r:id="rId9" w:history="1"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1037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go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531037">
                <w:rPr>
                  <w:rStyle w:val="a4"/>
                  <w:color w:val="auto"/>
                  <w:sz w:val="24"/>
                  <w:szCs w:val="24"/>
                </w:rPr>
                <w:t>?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id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=982650</w:t>
              </w:r>
            </w:hyperlink>
            <w:r w:rsidRPr="00531037">
              <w:rPr>
                <w:sz w:val="24"/>
                <w:szCs w:val="24"/>
              </w:rPr>
              <w:t xml:space="preserve">. </w:t>
            </w:r>
          </w:p>
          <w:p w:rsidR="0051404C" w:rsidRPr="00531037" w:rsidRDefault="0051404C" w:rsidP="00531037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31037">
              <w:rPr>
                <w:sz w:val="24"/>
                <w:szCs w:val="24"/>
              </w:rPr>
              <w:t xml:space="preserve">Корнилова, У. В. Правовое регулирование ограничений </w:t>
            </w:r>
            <w:proofErr w:type="spellStart"/>
            <w:r w:rsidRPr="00531037">
              <w:rPr>
                <w:sz w:val="24"/>
                <w:szCs w:val="24"/>
              </w:rPr>
              <w:t>оборотоспособности</w:t>
            </w:r>
            <w:proofErr w:type="spellEnd"/>
            <w:r w:rsidRPr="00531037">
              <w:rPr>
                <w:sz w:val="24"/>
                <w:szCs w:val="24"/>
              </w:rPr>
              <w:t xml:space="preserve"> земельных участков [Электронный ресурс</w:t>
            </w:r>
            <w:proofErr w:type="gramStart"/>
            <w:r w:rsidRPr="00531037">
              <w:rPr>
                <w:sz w:val="24"/>
                <w:szCs w:val="24"/>
              </w:rPr>
              <w:t>] :</w:t>
            </w:r>
            <w:proofErr w:type="gramEnd"/>
            <w:r w:rsidRPr="00531037">
              <w:rPr>
                <w:sz w:val="24"/>
                <w:szCs w:val="24"/>
              </w:rPr>
              <w:t xml:space="preserve"> Монография / У. В. Корнилова, Н. Н. Мельников. - </w:t>
            </w:r>
            <w:proofErr w:type="gramStart"/>
            <w:r w:rsidRPr="00531037">
              <w:rPr>
                <w:sz w:val="24"/>
                <w:szCs w:val="24"/>
              </w:rPr>
              <w:t>Москва :</w:t>
            </w:r>
            <w:proofErr w:type="gramEnd"/>
            <w:r w:rsidRPr="00531037">
              <w:rPr>
                <w:sz w:val="24"/>
                <w:szCs w:val="24"/>
              </w:rPr>
              <w:t xml:space="preserve"> ИНФРА-М, 2019. - 109 с. </w:t>
            </w:r>
            <w:hyperlink r:id="rId10" w:history="1"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1037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go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531037">
                <w:rPr>
                  <w:rStyle w:val="a4"/>
                  <w:color w:val="auto"/>
                  <w:sz w:val="24"/>
                  <w:szCs w:val="24"/>
                </w:rPr>
                <w:t>?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id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=972348</w:t>
              </w:r>
            </w:hyperlink>
            <w:r w:rsidRPr="00531037">
              <w:rPr>
                <w:sz w:val="24"/>
                <w:szCs w:val="24"/>
              </w:rPr>
              <w:t>.</w:t>
            </w:r>
          </w:p>
        </w:tc>
      </w:tr>
      <w:tr w:rsidR="00D55837" w:rsidRPr="00D55837" w:rsidTr="00337471">
        <w:tc>
          <w:tcPr>
            <w:tcW w:w="10490" w:type="dxa"/>
            <w:gridSpan w:val="3"/>
            <w:shd w:val="clear" w:color="auto" w:fill="EEECE1" w:themeFill="background2"/>
          </w:tcPr>
          <w:p w:rsidR="0051404C" w:rsidRPr="00D55837" w:rsidRDefault="0051404C" w:rsidP="0033747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1404C" w:rsidRPr="00D55837" w:rsidRDefault="0051404C" w:rsidP="00337471">
            <w:pPr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55837">
              <w:rPr>
                <w:sz w:val="24"/>
                <w:szCs w:val="24"/>
              </w:rPr>
              <w:t>Astra</w:t>
            </w:r>
            <w:proofErr w:type="spellEnd"/>
            <w:r w:rsidRPr="00D55837">
              <w:rPr>
                <w:sz w:val="24"/>
                <w:szCs w:val="24"/>
              </w:rPr>
              <w:t xml:space="preserve"> </w:t>
            </w:r>
            <w:proofErr w:type="spellStart"/>
            <w:r w:rsidRPr="00D55837">
              <w:rPr>
                <w:sz w:val="24"/>
                <w:szCs w:val="24"/>
              </w:rPr>
              <w:t>Linux</w:t>
            </w:r>
            <w:proofErr w:type="spellEnd"/>
            <w:r w:rsidRPr="00D55837">
              <w:rPr>
                <w:sz w:val="24"/>
                <w:szCs w:val="24"/>
              </w:rPr>
              <w:t xml:space="preserve"> </w:t>
            </w:r>
            <w:proofErr w:type="spellStart"/>
            <w:r w:rsidRPr="00D55837">
              <w:rPr>
                <w:sz w:val="24"/>
                <w:szCs w:val="24"/>
              </w:rPr>
              <w:t>Common</w:t>
            </w:r>
            <w:proofErr w:type="spellEnd"/>
            <w:r w:rsidRPr="00D55837">
              <w:rPr>
                <w:sz w:val="24"/>
                <w:szCs w:val="24"/>
              </w:rPr>
              <w:t xml:space="preserve"> </w:t>
            </w:r>
            <w:proofErr w:type="spellStart"/>
            <w:r w:rsidRPr="00D55837">
              <w:rPr>
                <w:sz w:val="24"/>
                <w:szCs w:val="24"/>
              </w:rPr>
              <w:t>Edition</w:t>
            </w:r>
            <w:proofErr w:type="spellEnd"/>
            <w:r w:rsidRPr="00D5583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1404C" w:rsidRPr="00D55837" w:rsidRDefault="0051404C" w:rsidP="00337471">
            <w:pPr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1404C" w:rsidRPr="00D55837" w:rsidRDefault="0051404C" w:rsidP="00337471">
            <w:pPr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Общего доступа</w:t>
            </w:r>
          </w:p>
          <w:p w:rsidR="0051404C" w:rsidRPr="00D55837" w:rsidRDefault="0051404C" w:rsidP="00337471">
            <w:pPr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- Справочная правовая система ГАРАНТ</w:t>
            </w:r>
          </w:p>
          <w:p w:rsidR="0051404C" w:rsidRPr="00D55837" w:rsidRDefault="0051404C" w:rsidP="00337471">
            <w:pPr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55837" w:rsidRPr="00D55837" w:rsidTr="00337471">
        <w:tc>
          <w:tcPr>
            <w:tcW w:w="10490" w:type="dxa"/>
            <w:gridSpan w:val="3"/>
            <w:shd w:val="clear" w:color="auto" w:fill="EEECE1" w:themeFill="background2"/>
          </w:tcPr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55837" w:rsidRPr="00D55837" w:rsidTr="00337471">
        <w:tc>
          <w:tcPr>
            <w:tcW w:w="10490" w:type="dxa"/>
            <w:gridSpan w:val="3"/>
            <w:shd w:val="clear" w:color="auto" w:fill="EEECE1" w:themeFill="background2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31037" w:rsidRDefault="00531037" w:rsidP="00531037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31037" w:rsidRPr="00531037" w:rsidRDefault="00531037" w:rsidP="00531037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0" w:name="_GoBack"/>
      <w:bookmarkEnd w:id="0"/>
      <w:r w:rsidRPr="005310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подготовили: </w:t>
      </w:r>
      <w:proofErr w:type="spellStart"/>
      <w:r w:rsidRPr="0051404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Живаев</w:t>
      </w:r>
      <w:proofErr w:type="spellEnd"/>
      <w:r w:rsidRPr="005310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51404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А.П.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51404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Симачкова</w:t>
      </w:r>
      <w:proofErr w:type="spellEnd"/>
      <w:r w:rsidRPr="005310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</w:t>
      </w:r>
      <w:r w:rsidRPr="005310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.Н.</w:t>
      </w:r>
    </w:p>
    <w:p w:rsidR="00531037" w:rsidRPr="00531037" w:rsidRDefault="00531037" w:rsidP="00531037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31037" w:rsidRPr="00531037" w:rsidRDefault="00531037" w:rsidP="00531037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31037" w:rsidRPr="00531037" w:rsidRDefault="00531037" w:rsidP="00531037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310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Публичного права </w:t>
      </w:r>
    </w:p>
    <w:p w:rsidR="00531037" w:rsidRPr="00531037" w:rsidRDefault="00531037" w:rsidP="00531037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310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руководитель основной профессиональной</w:t>
      </w:r>
    </w:p>
    <w:p w:rsidR="00531037" w:rsidRPr="00531037" w:rsidRDefault="00531037" w:rsidP="00531037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310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образовательной программы 40.03.01 Юриспруденция, </w:t>
      </w:r>
    </w:p>
    <w:p w:rsidR="00531037" w:rsidRPr="00531037" w:rsidRDefault="00531037" w:rsidP="00531037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310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(профиль: правовое обеспечение деятельности</w:t>
      </w:r>
    </w:p>
    <w:p w:rsidR="00B12B33" w:rsidRDefault="00531037" w:rsidP="00531037">
      <w:pPr>
        <w:widowControl w:val="0"/>
        <w:suppressAutoHyphens/>
        <w:autoSpaceDN w:val="0"/>
        <w:spacing w:after="0" w:line="240" w:lineRule="auto"/>
        <w:ind w:left="-284"/>
        <w:textAlignment w:val="baseline"/>
      </w:pPr>
      <w:r w:rsidRPr="005310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государственных и муниципальных органов) </w:t>
      </w:r>
      <w:r w:rsidRPr="005310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5310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5310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5310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 </w:t>
      </w:r>
      <w:r w:rsidRPr="005310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Д.Ю. Гончаров</w:t>
      </w:r>
    </w:p>
    <w:sectPr w:rsidR="00B12B33" w:rsidSect="005140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79C1"/>
    <w:multiLevelType w:val="hybridMultilevel"/>
    <w:tmpl w:val="4EF6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40CB2"/>
    <w:multiLevelType w:val="hybridMultilevel"/>
    <w:tmpl w:val="8372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74"/>
    <w:rsid w:val="00452A38"/>
    <w:rsid w:val="0051404C"/>
    <w:rsid w:val="00531037"/>
    <w:rsid w:val="008D23A5"/>
    <w:rsid w:val="009D7E74"/>
    <w:rsid w:val="00B12B33"/>
    <w:rsid w:val="00D2729B"/>
    <w:rsid w:val="00D5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A3FE"/>
  <w15:docId w15:val="{0A0649F2-00F3-4C0B-AFE8-D434E981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140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96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6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95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77003" TargetMode="External"/><Relationship Id="rId10" Type="http://schemas.openxmlformats.org/officeDocument/2006/relationships/hyperlink" Target="http://znanium.com/go.php?id=9723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2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Вилачева Мария Николаевна</cp:lastModifiedBy>
  <cp:revision>7</cp:revision>
  <dcterms:created xsi:type="dcterms:W3CDTF">2019-03-13T20:21:00Z</dcterms:created>
  <dcterms:modified xsi:type="dcterms:W3CDTF">2019-07-16T06:07:00Z</dcterms:modified>
</cp:coreProperties>
</file>